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9E5" w:rsidRPr="002929E5" w:rsidRDefault="002929E5" w:rsidP="002929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29E5" w:rsidRPr="002929E5" w:rsidRDefault="002929E5" w:rsidP="002929E5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2929E5">
        <w:rPr>
          <w:rFonts w:ascii="Times New Roman" w:eastAsia="Times New Roman" w:hAnsi="Times New Roman"/>
          <w:b/>
          <w:lang w:eastAsia="ru-RU"/>
        </w:rPr>
        <w:t>РАБОЧАЯ ПРОГРАММА</w:t>
      </w:r>
    </w:p>
    <w:p w:rsidR="002929E5" w:rsidRPr="002929E5" w:rsidRDefault="002929E5" w:rsidP="002929E5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2929E5">
        <w:rPr>
          <w:rFonts w:ascii="Times New Roman" w:eastAsia="Times New Roman" w:hAnsi="Times New Roman"/>
          <w:b/>
          <w:lang w:eastAsia="ru-RU"/>
        </w:rPr>
        <w:t>ДЛЯ СРЕДНЕГО (ПОЛНОГО) ОБЩЕГО ОБРАЗОВАНИЯ</w:t>
      </w:r>
    </w:p>
    <w:p w:rsidR="002929E5" w:rsidRPr="002929E5" w:rsidRDefault="002929E5" w:rsidP="002929E5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2929E5">
        <w:rPr>
          <w:rFonts w:ascii="Times New Roman" w:eastAsia="Times New Roman" w:hAnsi="Times New Roman"/>
          <w:b/>
          <w:lang w:eastAsia="ru-RU"/>
        </w:rPr>
        <w:t>(Базовый уровень)</w:t>
      </w:r>
    </w:p>
    <w:p w:rsidR="002929E5" w:rsidRPr="002929E5" w:rsidRDefault="002929E5" w:rsidP="002929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29E5" w:rsidRPr="002929E5" w:rsidRDefault="002929E5" w:rsidP="002929E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2929E5" w:rsidRPr="002929E5" w:rsidRDefault="002929E5" w:rsidP="002929E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16"/>
          <w:szCs w:val="24"/>
          <w:lang w:eastAsia="ru-RU"/>
        </w:rPr>
      </w:pPr>
      <w:r w:rsidRPr="002929E5">
        <w:rPr>
          <w:rFonts w:ascii="Times New Roman" w:eastAsia="Times New Roman" w:hAnsi="Times New Roman"/>
          <w:b/>
          <w:lang w:eastAsia="ru-RU"/>
        </w:rPr>
        <w:t>Статус документа</w:t>
      </w:r>
    </w:p>
    <w:p w:rsidR="002929E5" w:rsidRPr="002929E5" w:rsidRDefault="002929E5" w:rsidP="002929E5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рабочая программа составлена на основании: </w:t>
      </w:r>
    </w:p>
    <w:p w:rsidR="002929E5" w:rsidRPr="002929E5" w:rsidRDefault="002929E5" w:rsidP="002929E5">
      <w:pPr>
        <w:numPr>
          <w:ilvl w:val="0"/>
          <w:numId w:val="2"/>
        </w:num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>стандарта основного общего образования по  (базовый уровень) 2004 г.</w:t>
      </w:r>
    </w:p>
    <w:p w:rsidR="002929E5" w:rsidRPr="002929E5" w:rsidRDefault="002929E5" w:rsidP="002929E5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>примерной программы для среднего (полного) общего образования по ОБЖ (базовый уровень) 2008 г.</w:t>
      </w:r>
      <w:r w:rsidRPr="002929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>Сборник нормативных документов ОБЖ -  М., «Дрофа», 2008 г.</w:t>
      </w:r>
    </w:p>
    <w:p w:rsidR="002929E5" w:rsidRPr="002929E5" w:rsidRDefault="002929E5" w:rsidP="002929E5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авторская программа по курсу ОБЖ  для 10-11 классов общеобразовательных учреждений  под редакцией А.Т.Смирнова, - М.: Просвещение, 2008.</w:t>
      </w:r>
    </w:p>
    <w:p w:rsidR="002929E5" w:rsidRPr="002929E5" w:rsidRDefault="002929E5" w:rsidP="002929E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lang w:eastAsia="ru-RU"/>
        </w:rPr>
      </w:pPr>
      <w:r w:rsidRPr="002929E5">
        <w:rPr>
          <w:rFonts w:ascii="Times New Roman" w:eastAsia="Times New Roman" w:hAnsi="Times New Roman"/>
          <w:sz w:val="24"/>
          <w:lang w:eastAsia="ru-RU"/>
        </w:rPr>
        <w:t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</w:t>
      </w:r>
    </w:p>
    <w:p w:rsidR="002929E5" w:rsidRPr="002929E5" w:rsidRDefault="002929E5" w:rsidP="002929E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lang w:eastAsia="ru-RU"/>
        </w:rPr>
      </w:pPr>
      <w:r w:rsidRPr="002929E5">
        <w:rPr>
          <w:rFonts w:ascii="Times New Roman" w:eastAsia="Times New Roman" w:hAnsi="Times New Roman"/>
          <w:sz w:val="24"/>
          <w:lang w:eastAsia="ru-RU"/>
        </w:rPr>
        <w:t>Кроме того, программа содержит перечень практических  работ по каждому разделу: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>Практических работ</w:t>
      </w: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– 6,  все оценочные;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color w:val="FF0000"/>
          <w:sz w:val="24"/>
          <w:szCs w:val="24"/>
          <w:lang w:val="tt-RU" w:eastAsia="ru-RU"/>
        </w:rPr>
        <w:t>*Оказание ПМП при острой сердичной недостаточности и инсульте.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color w:val="FF0000"/>
          <w:sz w:val="24"/>
          <w:szCs w:val="24"/>
          <w:lang w:val="tt-RU" w:eastAsia="ru-RU"/>
        </w:rPr>
        <w:t>*Остановка венозного и артериального кровотнчения.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color w:val="FF0000"/>
          <w:sz w:val="24"/>
          <w:szCs w:val="24"/>
          <w:lang w:val="tt-RU" w:eastAsia="ru-RU"/>
        </w:rPr>
        <w:t>*Наложение повязок.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color w:val="FF0000"/>
          <w:sz w:val="24"/>
          <w:szCs w:val="24"/>
          <w:lang w:val="tt-RU" w:eastAsia="ru-RU"/>
        </w:rPr>
        <w:t>*Оказание ПМП при переломах.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color w:val="FF0000"/>
          <w:sz w:val="24"/>
          <w:szCs w:val="24"/>
          <w:lang w:val="tt-RU" w:eastAsia="ru-RU"/>
        </w:rPr>
        <w:t>*Проведение непрямого масажа сердца и искусственной вентиляции легких.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color w:val="FF0000"/>
          <w:sz w:val="24"/>
          <w:szCs w:val="24"/>
          <w:lang w:val="tt-RU" w:eastAsia="ru-RU"/>
        </w:rPr>
        <w:t xml:space="preserve">*Выполнение заданий по профессионально-психологическому отбору, при первоначальной постановке на воинский учет. 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Всего </w:t>
      </w: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– 35 часов, в неделю – 1 час.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29E5" w:rsidRPr="002929E5" w:rsidRDefault="002929E5" w:rsidP="002929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Курс “Основы безопасности жизнедеятельности” представляет собой область научных знаний , охватывающую теорию и практику защиты человека от опасных и вредных факторов  природного и антропогенного происхождения  во всех сферах его деятельности. Он предназначен для формирования у учащихся  сознательного  и ответственного отношения  к вопросам личной безопасности окружающих, привития  основополагающих  знаний и умений  распознавать и оценивать опасные и вредные факторы среды обитания  человека, </w:t>
      </w: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lastRenderedPageBreak/>
        <w:t>определять способы защиты от них, а так же ликвидировать негативные последствия  и оказывать само-  и взаимопомощь в случае проявления  опасностей.</w:t>
      </w:r>
    </w:p>
    <w:p w:rsidR="002929E5" w:rsidRPr="002929E5" w:rsidRDefault="002929E5" w:rsidP="002929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В курсе ОБЖ для 10-11 классов завершается обучение  учащихся  правилам безопасного  поведения в опасных  и чрезвычайных ситуациях природного, техногенного и социального характера.</w:t>
      </w:r>
    </w:p>
    <w:p w:rsidR="002929E5" w:rsidRPr="002929E5" w:rsidRDefault="002929E5" w:rsidP="002929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Раздел “Основы военной службы” органически связан  с другими разделами курса и направлен прежде всего на подготовку подрастающего поколенияк службе в Вооруженных Силах, выполнение Конституционного долга по защите Отечества, военно-патриотическое воспитание  старшеклассников.</w:t>
      </w:r>
    </w:p>
    <w:p w:rsidR="002929E5" w:rsidRPr="002929E5" w:rsidRDefault="002929E5" w:rsidP="002929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В ходе обучения курса ОБЖ учащиеся получают  сведения об обороне государства, истории создания Вооружкенных Сил,  их организационной структуре, функциях и основных  задачах, боевых традициях и символах воинской чести, о воинских обязанностях граждан. </w:t>
      </w:r>
    </w:p>
    <w:p w:rsidR="002929E5" w:rsidRPr="002929E5" w:rsidRDefault="002929E5" w:rsidP="002929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Изучение курса ОБЖ в 11 классе заканчивается итоговой аттестацией. В аттестат  о среднем (полном) общем образовапнии обязательно выставляется итоговая отметка по курсу “Основы безопасности жизнедеятельности”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>Учебно-методический комплекс</w:t>
      </w: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:  1. Акадимический школьный учебник “Основы безопасности жизнедеятельности”, А.Т.Смирнов, Б.О.Хренников; Москва “Просвещение” 2009, рекомендовано МОиН РФ.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2.Шкенев,В.А.,  “ОБЖ поурочные планы 11 класс, по учебнику А.Т.Смирнова”. – Волгоград:Учитель,2008</w:t>
      </w:r>
    </w:p>
    <w:p w:rsidR="002929E5" w:rsidRPr="002929E5" w:rsidRDefault="002929E5" w:rsidP="002929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3.Латчук,В.Н., Тетрадь для оценки качества знаний по основам безопасности жизнедеятеьности -11 класс.-М.:Дрофа</w:t>
      </w:r>
    </w:p>
    <w:p w:rsidR="002929E5" w:rsidRPr="002929E5" w:rsidRDefault="002929E5" w:rsidP="002929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4. Латчук,В.Н., Рабочая тетрадь для учителя по ОБЖ – 11 класс.-М.:Дрофа</w:t>
      </w:r>
    </w:p>
    <w:p w:rsidR="002929E5" w:rsidRPr="002929E5" w:rsidRDefault="002929E5" w:rsidP="002929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Дополнительная литература:</w:t>
      </w:r>
    </w:p>
    <w:p w:rsidR="002929E5" w:rsidRPr="002929E5" w:rsidRDefault="002929E5" w:rsidP="002929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bCs/>
          <w:sz w:val="24"/>
          <w:szCs w:val="24"/>
          <w:lang w:eastAsia="ru-RU"/>
        </w:rPr>
        <w:t>1.Оценка качества подготовки выпускников средней (полной) школы по ОБЖ / авт</w:t>
      </w:r>
      <w:proofErr w:type="gramStart"/>
      <w:r w:rsidRPr="002929E5">
        <w:rPr>
          <w:rFonts w:ascii="Times New Roman" w:eastAsia="Times New Roman" w:hAnsi="Times New Roman"/>
          <w:bCs/>
          <w:sz w:val="24"/>
          <w:szCs w:val="24"/>
          <w:lang w:eastAsia="ru-RU"/>
        </w:rPr>
        <w:t>.с</w:t>
      </w:r>
      <w:proofErr w:type="gramEnd"/>
      <w:r w:rsidRPr="002929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ост. Г.А. </w:t>
      </w:r>
      <w:proofErr w:type="spellStart"/>
      <w:r w:rsidRPr="002929E5">
        <w:rPr>
          <w:rFonts w:ascii="Times New Roman" w:eastAsia="Times New Roman" w:hAnsi="Times New Roman"/>
          <w:bCs/>
          <w:sz w:val="24"/>
          <w:szCs w:val="24"/>
          <w:lang w:eastAsia="ru-RU"/>
        </w:rPr>
        <w:t>Колодницкий</w:t>
      </w:r>
      <w:proofErr w:type="spellEnd"/>
      <w:r w:rsidRPr="002929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В.Н. </w:t>
      </w:r>
      <w:proofErr w:type="spellStart"/>
      <w:r w:rsidRPr="002929E5">
        <w:rPr>
          <w:rFonts w:ascii="Times New Roman" w:eastAsia="Times New Roman" w:hAnsi="Times New Roman"/>
          <w:bCs/>
          <w:sz w:val="24"/>
          <w:szCs w:val="24"/>
          <w:lang w:eastAsia="ru-RU"/>
        </w:rPr>
        <w:t>Латчук</w:t>
      </w:r>
      <w:proofErr w:type="spellEnd"/>
      <w:r w:rsidRPr="002929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другие. – М.: Дрофа, 2002   </w:t>
      </w: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2.Смирнов</w:t>
      </w:r>
      <w:proofErr w:type="gramStart"/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,А</w:t>
      </w:r>
      <w:proofErr w:type="gramEnd"/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.Т. ОБЖ, 11 класс: пробный учебник. – М.:АСТ-ЛТД, 1997; Мустаев,Р.Ш. Основы военной службы:учебное пособие. –Казань:РИЦ “ШКОЛА”,2001;Панков,Н.А.О прохождениивоенной службы по призыву и контракту. – М.:ИТ “Красная звезда”, 2006; Гордияш,Е.Л. ОБЖ на уроках географии, биологии, химии, обществознания, экологии. 6-11 классы. – Волгоград:Учитель,2007.</w:t>
      </w:r>
    </w:p>
    <w:p w:rsidR="002929E5" w:rsidRPr="002929E5" w:rsidRDefault="002929E5" w:rsidP="002929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2929E5" w:rsidRPr="002929E5" w:rsidRDefault="002929E5" w:rsidP="002929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>Электронные образовательные ресурсы:</w:t>
      </w:r>
      <w:r w:rsidRPr="002929E5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ab/>
      </w: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1. Электронное издание по курсу ОБЖ- 11 класс, МЧС России, 2005г.</w:t>
      </w:r>
    </w:p>
    <w:p w:rsidR="002929E5" w:rsidRPr="002929E5" w:rsidRDefault="002929E5" w:rsidP="002929E5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2. </w:t>
      </w:r>
      <w:r w:rsidRPr="002929E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Использование электронных учебников</w:t>
      </w:r>
      <w:proofErr w:type="gramStart"/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 «Электронное издание по обучению детей в диалоговом режиме для 5-11 классов».</w:t>
      </w:r>
    </w:p>
    <w:p w:rsidR="002929E5" w:rsidRPr="002929E5" w:rsidRDefault="002929E5" w:rsidP="002929E5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3.Использование сети Интернет.</w:t>
      </w:r>
    </w:p>
    <w:p w:rsidR="002929E5" w:rsidRPr="002929E5" w:rsidRDefault="002929E5" w:rsidP="002929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     - </w:t>
      </w:r>
      <w:hyperlink r:id="rId6" w:history="1"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tatedu</w:t>
        </w:r>
        <w:proofErr w:type="spellEnd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сайт Министерства образования и науки Республики Татарстан;</w:t>
      </w:r>
    </w:p>
    <w:p w:rsidR="002929E5" w:rsidRPr="002929E5" w:rsidRDefault="002929E5" w:rsidP="002929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     - </w:t>
      </w:r>
      <w:hyperlink r:id="rId7" w:history="1"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ed</w:t>
        </w:r>
        <w:proofErr w:type="spellEnd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gov</w:t>
        </w:r>
        <w:proofErr w:type="spellEnd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сайт Федерального агентства по образованию Российской Федерации;</w:t>
      </w:r>
    </w:p>
    <w:p w:rsidR="002929E5" w:rsidRPr="002929E5" w:rsidRDefault="002929E5" w:rsidP="002929E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hyperlink r:id="rId8" w:history="1"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mil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сайт Министерства обороны Вооруженных Сил Российской Федерации, где размещены все новости касающиеся Вооруженных Сил;  </w:t>
      </w:r>
    </w:p>
    <w:p w:rsidR="002929E5" w:rsidRPr="002929E5" w:rsidRDefault="002929E5" w:rsidP="002929E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hyperlink r:id="rId9" w:history="1"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v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-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zn</w:t>
        </w:r>
        <w:proofErr w:type="spellEnd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сайт журнала «Военные знания»;</w:t>
      </w:r>
    </w:p>
    <w:p w:rsidR="002929E5" w:rsidRPr="002929E5" w:rsidRDefault="002929E5" w:rsidP="002929E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hyperlink r:id="rId10" w:history="1"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school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-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obz</w:t>
        </w:r>
        <w:proofErr w:type="spellEnd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org</w:t>
        </w:r>
      </w:hyperlink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 –  информационно-методическое издание для преподавателей основ безопасности жизнедеятельности;</w:t>
      </w:r>
    </w:p>
    <w:p w:rsidR="002929E5" w:rsidRPr="002929E5" w:rsidRDefault="002929E5" w:rsidP="002929E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hyperlink r:id="rId11" w:history="1"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spasatel</w:t>
        </w:r>
        <w:proofErr w:type="spellEnd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 - сайт газеты «Спасатель» Министерства чрезвычайных ситуаций Российской Федерации;</w:t>
      </w:r>
    </w:p>
    <w:p w:rsidR="002929E5" w:rsidRPr="002929E5" w:rsidRDefault="002929E5" w:rsidP="002929E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</w:t>
      </w:r>
      <w:hyperlink r:id="rId12" w:history="1"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soldatru</w:t>
        </w:r>
        <w:proofErr w:type="spellEnd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сайт, пропагандирующий службу в Вооруженных Силах Российской Федерации, где размещены материалы рекламного характера Вооруженных Сил;</w:t>
      </w:r>
    </w:p>
    <w:p w:rsidR="002929E5" w:rsidRPr="002929E5" w:rsidRDefault="002929E5" w:rsidP="002929E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hyperlink r:id="rId13" w:history="1"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terrorunet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14" w:history="1"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beslan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15" w:history="1"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voina</w:t>
        </w:r>
        <w:proofErr w:type="spellEnd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сайты, где размещены материалы по антитеррору, практические советы по безопасности;</w:t>
      </w:r>
    </w:p>
    <w:p w:rsidR="002929E5" w:rsidRPr="002929E5" w:rsidRDefault="002929E5" w:rsidP="002929E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hyperlink r:id="rId16" w:history="1"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rescuaer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17" w:history="1"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centrospas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18" w:history="1"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emercom</w:t>
        </w:r>
        <w:proofErr w:type="spellEnd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gov</w:t>
        </w:r>
        <w:proofErr w:type="spellEnd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сайты спасателей Министерства чрезвычайных ситуаций Российской Федерации;</w:t>
      </w:r>
    </w:p>
    <w:p w:rsidR="002929E5" w:rsidRPr="002929E5" w:rsidRDefault="002929E5" w:rsidP="002929E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hyperlink r:id="rId19" w:history="1"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obzh</w:t>
        </w:r>
        <w:proofErr w:type="spellEnd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 – информационно-образовательный портал, посвященный обучению и воспитанию основам безопасности жизнедеятельности;</w:t>
      </w:r>
    </w:p>
    <w:p w:rsidR="002929E5" w:rsidRPr="002929E5" w:rsidRDefault="002929E5" w:rsidP="002929E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hyperlink r:id="rId20" w:history="1"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voenkomat</w:t>
        </w:r>
        <w:proofErr w:type="spellEnd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сайт, посвященный вопросам призыва, отсрочек и правовых норм призыва;</w:t>
      </w:r>
    </w:p>
    <w:p w:rsidR="002929E5" w:rsidRPr="002929E5" w:rsidRDefault="002929E5" w:rsidP="002929E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hyperlink r:id="rId21" w:history="1"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orugie</w:t>
        </w:r>
        <w:proofErr w:type="spellEnd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сайт, где размещены фотографии и характеристики вооружения и техники ведущих стран мира и России (используется при разработке рефератов);</w:t>
      </w:r>
    </w:p>
    <w:p w:rsidR="002929E5" w:rsidRPr="002929E5" w:rsidRDefault="002929E5" w:rsidP="002929E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hyperlink r:id="rId22" w:history="1"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desantura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23" w:history="1"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vrazvedka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24" w:history="1"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fsb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25" w:history="1"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morpeh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  – сайты воздушно-десантных войск, военной разведки, федеральной службы безопасности и морской пехоты (для тех, кто интересуется службой в элитных частях)</w:t>
      </w:r>
    </w:p>
    <w:p w:rsidR="002929E5" w:rsidRPr="002929E5" w:rsidRDefault="002929E5" w:rsidP="002929E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hyperlink r:id="rId26" w:history="1"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armyrus</w:t>
        </w:r>
        <w:proofErr w:type="spellEnd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 – военно-информационный портал Вооруженных Сил Российской Федерации.</w:t>
      </w:r>
    </w:p>
    <w:p w:rsidR="002929E5" w:rsidRPr="002929E5" w:rsidRDefault="002929E5" w:rsidP="002929E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hyperlink r:id="rId27" w:history="1"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ruswar</w:t>
        </w:r>
        <w:proofErr w:type="spellEnd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929E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2929E5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сайт, прославляющий русскую (советскую и российскую) армию, подвиги ее воинов.</w:t>
      </w:r>
    </w:p>
    <w:p w:rsidR="002929E5" w:rsidRPr="002929E5" w:rsidRDefault="002929E5" w:rsidP="002929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29E5" w:rsidRPr="002929E5" w:rsidRDefault="002929E5" w:rsidP="002929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29E5" w:rsidRPr="002929E5" w:rsidRDefault="002929E5" w:rsidP="002929E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В результате изучения курса ОБЖ учащиеся должны 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        Знать:</w:t>
      </w:r>
    </w:p>
    <w:p w:rsidR="002929E5" w:rsidRPr="002929E5" w:rsidRDefault="002929E5" w:rsidP="002929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-основные мероприятия ГО по защите населения от последствий чрезвычайных ситуаций мирного и военного времени;</w:t>
      </w:r>
    </w:p>
    <w:p w:rsidR="002929E5" w:rsidRPr="002929E5" w:rsidRDefault="002929E5" w:rsidP="002929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-об организации единой государственной системы предупреждения и ликвидации чрезвычайных ситуаций;</w:t>
      </w:r>
    </w:p>
    <w:p w:rsidR="002929E5" w:rsidRPr="002929E5" w:rsidRDefault="002929E5" w:rsidP="002929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-о защитных сооружениях ГО и правилах их использовании для защиты  населения  от различных чрезвычайных ситуаций;</w:t>
      </w:r>
    </w:p>
    <w:p w:rsidR="002929E5" w:rsidRPr="002929E5" w:rsidRDefault="002929E5" w:rsidP="002929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-о современных средствах поражения и их поражающих факторах;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-особенности прохождения военной службы в различных видах ВС  РФ и других войсках, основные требования к призывнику на военную службу, военной специальности, обязанности воина;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-о воинской обязанности и военой службе;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-порядок призыва и увольнения  с военной службы, статус военнослужащего;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-порядок организации медицинского обследования, освидительствования и постановки на воинский учет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-порядок поступления в военные учебные  заведения;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-о здоровье и здоровом образе жизни и факторах, влияющих на здоровье.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         Уметь: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-пользоваться индивидуальными средствами  защиты;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-укрыться от оружия массового поражения;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lastRenderedPageBreak/>
        <w:t>-работать с приборами радиационного контроля и химической разведки;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-оказать первую медицинскую помощь при кровотечениях, переломах, растяжениях, обморожениях, тепловом и солнечных ударах, поражениях электрическим током;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-перевязать раненого, провести искусственную вентиляцию легких и непрямой массаж сердца;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-различать воинские звания, военную геральдику, принадлежность военнослужащих к войскам министерства, виду ВСРФ и роду войск;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</w:t>
      </w:r>
      <w:r w:rsidRPr="002929E5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>-</w:t>
      </w: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ведения здорового образа жизни;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-действий в опасных и чрезвычайных ситуациях;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-пользования бытовыми приборами;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-использования по назначению лекарственных припаратов и средств бытовой химии;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-соблюдения общих правил безопасности дорожного движения;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-соблюдение мер пожарной безопасности дома и на природе;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 соблюдение мер безопасностного поведения на водоемах в любое время года;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-соблюдение мер прпофилактики инфекционных заболеваний;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-оказания ПМП пострадавщим, находячщимся в неотложных состояниях;</w:t>
      </w: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-вызова в случае необходимости соответствующих служб экстренной помощи;</w:t>
      </w:r>
    </w:p>
    <w:p w:rsid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929E5">
        <w:rPr>
          <w:rFonts w:ascii="Times New Roman" w:eastAsia="Times New Roman" w:hAnsi="Times New Roman"/>
          <w:sz w:val="24"/>
          <w:szCs w:val="24"/>
          <w:lang w:val="tt-RU" w:eastAsia="ru-RU"/>
        </w:rPr>
        <w:t>-подготовка к профессиональной деятельности, в том числе к военной службе.</w:t>
      </w:r>
    </w:p>
    <w:p w:rsidR="00B9772A" w:rsidRDefault="00B9772A" w:rsidP="00B9772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9772A" w:rsidRPr="00B9772A" w:rsidRDefault="00B9772A" w:rsidP="00B9772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9772A">
        <w:rPr>
          <w:rFonts w:ascii="Times New Roman" w:eastAsia="Times New Roman" w:hAnsi="Times New Roman"/>
          <w:b/>
          <w:sz w:val="24"/>
          <w:szCs w:val="24"/>
          <w:lang w:eastAsia="ru-RU"/>
        </w:rPr>
        <w:t>Рабочая программа составлена на основе нормативных документов:</w:t>
      </w:r>
    </w:p>
    <w:p w:rsidR="00B9772A" w:rsidRPr="00693D92" w:rsidRDefault="00B9772A" w:rsidP="00B9772A">
      <w:pPr>
        <w:pStyle w:val="af4"/>
      </w:pPr>
      <w:r w:rsidRPr="00693D92">
        <w:t>- Закона Российской Федерации «Об образовании» (в действующей редакции);</w:t>
      </w:r>
    </w:p>
    <w:p w:rsidR="00B9772A" w:rsidRPr="00693D92" w:rsidRDefault="00B9772A" w:rsidP="00B9772A">
      <w:pPr>
        <w:pStyle w:val="af4"/>
      </w:pPr>
      <w:r w:rsidRPr="00693D92">
        <w:t>- приказ</w:t>
      </w:r>
      <w:r w:rsidRPr="00693D92">
        <w:rPr>
          <w:lang w:val="tt-RU"/>
        </w:rPr>
        <w:t>а</w:t>
      </w:r>
      <w:r w:rsidRPr="00693D92">
        <w:t xml:space="preserve"> МО и Н РТ от 9 июля  2012 года №4154/12</w:t>
      </w:r>
      <w:r w:rsidRPr="00693D92">
        <w:rPr>
          <w:lang w:val="tt-RU"/>
        </w:rPr>
        <w:t xml:space="preserve">, </w:t>
      </w:r>
      <w:r w:rsidRPr="00693D92">
        <w:t xml:space="preserve">«Об утверждении базисного  учебных планов для общеобразовательных учреждений Республики Татарстан, реализующих программы начального общего и основного общего образования», </w:t>
      </w:r>
    </w:p>
    <w:p w:rsidR="00B9772A" w:rsidRPr="00693D92" w:rsidRDefault="00B9772A" w:rsidP="00B9772A">
      <w:pPr>
        <w:pStyle w:val="af4"/>
      </w:pPr>
      <w:r w:rsidRPr="00693D92">
        <w:t>- приказа МО и Н РТ №4620/11от 23.09.2011 г. «Об утверждении примерных учебных планов для кадетских школ, кадетских школ-интернатов и кадетских классов в общеобразовательных учреждениях Республики Татарстан».</w:t>
      </w:r>
    </w:p>
    <w:p w:rsidR="00B9772A" w:rsidRPr="00693D92" w:rsidRDefault="00B9772A" w:rsidP="00B9772A">
      <w:pPr>
        <w:pStyle w:val="af4"/>
      </w:pPr>
      <w:r w:rsidRPr="00693D92">
        <w:t xml:space="preserve">- </w:t>
      </w:r>
      <w:proofErr w:type="spellStart"/>
      <w:r w:rsidRPr="00693D92">
        <w:t>СанПиН</w:t>
      </w:r>
      <w:proofErr w:type="spellEnd"/>
      <w:r w:rsidRPr="00693D92">
        <w:t xml:space="preserve"> 2.4.2.2821–10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зарегистрированным в Минюсте России 3 марта 2011 г., регистрационный номер 19993);</w:t>
      </w:r>
    </w:p>
    <w:p w:rsidR="00B9772A" w:rsidRPr="00693D92" w:rsidRDefault="00B9772A" w:rsidP="00B9772A">
      <w:pPr>
        <w:pStyle w:val="af4"/>
      </w:pPr>
      <w:r w:rsidRPr="00693D92">
        <w:t>-  Закона Республики Татарстан «Об образовании» (в действующей редакции);</w:t>
      </w:r>
    </w:p>
    <w:p w:rsidR="00B9772A" w:rsidRPr="00693D92" w:rsidRDefault="00B9772A" w:rsidP="00B9772A">
      <w:pPr>
        <w:pStyle w:val="af4"/>
      </w:pPr>
      <w:r w:rsidRPr="00693D92">
        <w:t>- образовательной программы муниципального бюджетного общеобразовательного учреждения «</w:t>
      </w:r>
      <w:proofErr w:type="spellStart"/>
      <w:r w:rsidRPr="00693D92">
        <w:t>Высокогорская</w:t>
      </w:r>
      <w:proofErr w:type="spellEnd"/>
      <w:r w:rsidRPr="00693D92">
        <w:t xml:space="preserve"> средняя общеобразовательная школа №3 </w:t>
      </w:r>
      <w:proofErr w:type="spellStart"/>
      <w:r w:rsidRPr="00693D92">
        <w:t>Высокогорского</w:t>
      </w:r>
      <w:proofErr w:type="spellEnd"/>
      <w:r w:rsidRPr="00693D92">
        <w:t xml:space="preserve"> муниципального района Республики Татарстан»</w:t>
      </w:r>
    </w:p>
    <w:p w:rsidR="00B9772A" w:rsidRPr="00E0640F" w:rsidRDefault="00B9772A" w:rsidP="00B9772A">
      <w:pPr>
        <w:ind w:left="-709" w:right="-143"/>
        <w:rPr>
          <w:sz w:val="28"/>
          <w:szCs w:val="28"/>
        </w:rPr>
      </w:pPr>
    </w:p>
    <w:p w:rsidR="00B9772A" w:rsidRPr="00B9772A" w:rsidRDefault="00B9772A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2929E5" w:rsidRPr="002929E5" w:rsidRDefault="002929E5" w:rsidP="002929E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29E5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>Календарно-тематическое планирование ОБЖ - 11 класс</w:t>
      </w:r>
    </w:p>
    <w:p w:rsidR="002929E5" w:rsidRPr="002929E5" w:rsidRDefault="002929E5" w:rsidP="002929E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929E5" w:rsidRPr="002929E5" w:rsidRDefault="002929E5" w:rsidP="002929E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929E5" w:rsidRPr="002929E5" w:rsidRDefault="002929E5" w:rsidP="002929E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929E5" w:rsidRPr="002929E5" w:rsidRDefault="002929E5" w:rsidP="002929E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4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8"/>
        <w:gridCol w:w="851"/>
        <w:gridCol w:w="708"/>
        <w:gridCol w:w="4573"/>
        <w:gridCol w:w="1665"/>
        <w:gridCol w:w="1985"/>
        <w:gridCol w:w="2126"/>
        <w:gridCol w:w="2184"/>
      </w:tblGrid>
      <w:tr w:rsidR="002929E5" w:rsidRPr="00C16ED3" w:rsidTr="000F30CB">
        <w:trPr>
          <w:trHeight w:val="36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№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урока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Дата</w:t>
            </w:r>
          </w:p>
        </w:tc>
        <w:tc>
          <w:tcPr>
            <w:tcW w:w="4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Содержание темы и учебных вопросов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Практикум и контрольные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НРК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Тип урока,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применение ИКТ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Примечание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( Д/з)</w:t>
            </w:r>
          </w:p>
        </w:tc>
      </w:tr>
      <w:tr w:rsidR="002929E5" w:rsidRPr="00C16ED3" w:rsidTr="000F30CB">
        <w:trPr>
          <w:trHeight w:val="6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факт</w:t>
            </w:r>
          </w:p>
        </w:tc>
        <w:tc>
          <w:tcPr>
            <w:tcW w:w="12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929E5" w:rsidRPr="00C16ED3" w:rsidTr="000F30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</w:p>
        </w:tc>
        <w:tc>
          <w:tcPr>
            <w:tcW w:w="125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  <w:t>Раздел1.</w:t>
            </w:r>
            <w:r w:rsidRPr="002929E5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 xml:space="preserve"> Основы  медицинских знаний  и  здорового  образа  жизни.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color w:val="0000FF"/>
                <w:sz w:val="28"/>
                <w:szCs w:val="28"/>
                <w:lang w:eastAsia="ru-RU"/>
              </w:rPr>
              <w:t xml:space="preserve">Тема №1: </w:t>
            </w:r>
            <w:r w:rsidRPr="002929E5">
              <w:rPr>
                <w:rFonts w:ascii="Times New Roman" w:eastAsia="Times New Roman" w:hAnsi="Times New Roman"/>
                <w:b/>
                <w:i/>
                <w:color w:val="0000FF"/>
                <w:sz w:val="28"/>
                <w:szCs w:val="28"/>
                <w:lang w:eastAsia="ru-RU"/>
              </w:rPr>
              <w:t>«Основы здорового образа жизни»   - 5 часов.</w:t>
            </w:r>
          </w:p>
        </w:tc>
      </w:tr>
      <w:tr w:rsidR="002929E5" w:rsidRPr="00C16ED3" w:rsidTr="000F30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83" w:rsidRPr="002929E5" w:rsidRDefault="00201A83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личной гигиены и здоровье: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Понятие о личной гигиене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2.Уход за кожей, зубами и волосами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3.Гигиена одежды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4.Некоторые понятия об очищении организма.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Тестирование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Экологическая обстановка РТ и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Высокогорского района:степень загрязнения воздуха, почвы и природных вод.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Изучение нового материала,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 с программой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Teach Pro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ПК.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3, глава3,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$10, </w:t>
            </w:r>
            <w:proofErr w:type="spell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-54-5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 задние 2.</w:t>
            </w:r>
          </w:p>
        </w:tc>
      </w:tr>
      <w:tr w:rsidR="002929E5" w:rsidRPr="00C16ED3" w:rsidTr="000F30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83" w:rsidRPr="002929E5" w:rsidRDefault="00201A83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Нравственность и здоровье. Формирование правильного взаимоотношения  полов:</w:t>
            </w:r>
          </w:p>
          <w:p w:rsidR="002929E5" w:rsidRPr="002929E5" w:rsidRDefault="002929E5" w:rsidP="00292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1.Семья и ее значение в жизни человека</w:t>
            </w:r>
          </w:p>
          <w:p w:rsidR="002929E5" w:rsidRPr="002929E5" w:rsidRDefault="002929E5" w:rsidP="00292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2.Факторы, оказывающие влияние гармонию совместной жизни: психологический, культурный, материальный.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Данные по РТ, району, села: количество браков и разводов по годам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Изучение нового материала,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с включением  видеофрагментов с примерами и семь правил Дейла Карнеги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3, глава3,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$11, стр-58-61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задание на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60.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узнать </w:t>
            </w:r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сколько лет проживали</w:t>
            </w:r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браке ваши предки и в каком возрасте они умерли  </w:t>
            </w:r>
          </w:p>
        </w:tc>
      </w:tr>
      <w:tr w:rsidR="002929E5" w:rsidRPr="00C16ED3" w:rsidTr="000F30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83" w:rsidRPr="002929E5" w:rsidRDefault="00201A83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Инфекции, передаваемые половым путем:</w:t>
            </w:r>
          </w:p>
          <w:p w:rsidR="002929E5" w:rsidRPr="002929E5" w:rsidRDefault="002929E5" w:rsidP="00292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1.Основные венерические болезни, их признаки и профилактика</w:t>
            </w:r>
          </w:p>
          <w:p w:rsidR="002929E5" w:rsidRPr="002929E5" w:rsidRDefault="002929E5" w:rsidP="00292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2.Уголовная ответственность за заражение венерической болезнью и ВИЧ-инфекцией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Справочные данные по РТ и  району с показателями ИППП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Изучение нового материала,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с включением  видеофрагментов с примерами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3, глава3,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$12, стр-62-65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задание: вопрос 4(64) статья 122 УК</w:t>
            </w:r>
          </w:p>
        </w:tc>
      </w:tr>
      <w:tr w:rsidR="002929E5" w:rsidRPr="00C16ED3" w:rsidTr="000F30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lastRenderedPageBreak/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83" w:rsidRPr="002929E5" w:rsidRDefault="00201A83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СПИД  и его профилактика: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1.ВИЧ-инфекция и СПИД, краткая характеристика и пути заражения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2.Профилактика СПИДа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Тестирование Реферативная работа – девушки.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Справочные данные по РТ и  району с показа-телями ВИЧ-ин--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Изучение нового материала,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презентация;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компакт – диск;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3, глава3,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$13, стр-66-69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на стр67,д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написать реферат</w:t>
            </w:r>
          </w:p>
        </w:tc>
      </w:tr>
    </w:tbl>
    <w:p w:rsidR="002929E5" w:rsidRPr="002929E5" w:rsidRDefault="002929E5" w:rsidP="002929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0"/>
        <w:gridCol w:w="888"/>
        <w:gridCol w:w="628"/>
        <w:gridCol w:w="4174"/>
        <w:gridCol w:w="1958"/>
        <w:gridCol w:w="2104"/>
        <w:gridCol w:w="2162"/>
        <w:gridCol w:w="2156"/>
      </w:tblGrid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  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83" w:rsidRPr="002929E5" w:rsidRDefault="00201A83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Семья в современном обществе. Законодательство о семье.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1.Брак и семья, основные понятия и определения, Семейный кодекс РФ.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2.Условия и порядок заключения брака. 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3.Личные права и обязанности супругов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4.Права и обязанности родителей.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Семейные отношения у христианских и мусульманских народов.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Изучение нового материала,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с включением  видеофрагментов с примерами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3, глава 3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$14, </w:t>
            </w:r>
            <w:proofErr w:type="spell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70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-73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на стр71,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тему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color w:val="0000FF"/>
                <w:sz w:val="28"/>
                <w:szCs w:val="28"/>
                <w:lang w:eastAsia="ru-RU"/>
              </w:rPr>
              <w:t xml:space="preserve">Тема №2: </w:t>
            </w:r>
            <w:r w:rsidRPr="002929E5">
              <w:rPr>
                <w:rFonts w:ascii="Times New Roman" w:eastAsia="Times New Roman" w:hAnsi="Times New Roman"/>
                <w:b/>
                <w:i/>
                <w:color w:val="0000FF"/>
                <w:sz w:val="28"/>
                <w:szCs w:val="28"/>
                <w:lang w:eastAsia="ru-RU"/>
              </w:rPr>
              <w:t>«Основы медицинских знаний и правила оказания первой медицинской помощи» - 5 часов</w:t>
            </w:r>
            <w:r w:rsidRPr="002929E5">
              <w:rPr>
                <w:rFonts w:ascii="Times New Roman" w:eastAsia="Times New Roman" w:hAnsi="Times New Roman"/>
                <w:b/>
                <w:i/>
                <w:color w:val="0000FF"/>
                <w:sz w:val="24"/>
                <w:szCs w:val="24"/>
                <w:lang w:eastAsia="ru-RU"/>
              </w:rPr>
              <w:t>.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83" w:rsidRPr="002929E5" w:rsidRDefault="00201A83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Первая медицинская помощь при острой сердечной недостаточности и инсульте: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1.Сердечная недостаточность, основные понятия и определения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Инсульт, его возможные причины и возникновения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3.ПМП при острой сердечной недостаточности и инсульте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№1 по теме «Основы здорового образа жизни»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ПМП при острой сердечной недостаточности инсульте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комплексного применения ЗУН учащихся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 с программой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Web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сайт;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4, глава 4,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$15, стр-74-77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задание на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75,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83" w:rsidRPr="002929E5" w:rsidRDefault="00201A83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Первая медицинская помощь при</w:t>
            </w:r>
            <w:r w:rsidRPr="00292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ранениях: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1.Виды ран и общие правила оказания ПМП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2.Способы остановки кровотечения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Правила наложения давящей повязки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.Правила наложения жгута и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закрутки. 5 .Борьба с болью.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FF0000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color w:val="FF0000"/>
                <w:sz w:val="24"/>
                <w:szCs w:val="24"/>
                <w:lang w:eastAsia="ru-RU"/>
              </w:rPr>
              <w:lastRenderedPageBreak/>
              <w:t>Наложение жгута и закрутки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FF0000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color w:val="FF0000"/>
                <w:sz w:val="24"/>
                <w:szCs w:val="24"/>
                <w:lang w:eastAsia="ru-RU"/>
              </w:rPr>
              <w:t>(25,30,35 сек)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FF0000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color w:val="FF0000"/>
                <w:sz w:val="24"/>
                <w:szCs w:val="24"/>
                <w:lang w:eastAsia="ru-RU"/>
              </w:rPr>
              <w:t>Наложение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color w:val="FF0000"/>
                <w:sz w:val="24"/>
                <w:szCs w:val="24"/>
                <w:lang w:eastAsia="ru-RU"/>
              </w:rPr>
              <w:t xml:space="preserve">давящей повязки на различные </w:t>
            </w:r>
            <w:r w:rsidRPr="002929E5">
              <w:rPr>
                <w:rFonts w:ascii="Times New Roman" w:eastAsia="Times New Roman" w:hAnsi="Times New Roman"/>
                <w:bCs/>
                <w:iCs/>
                <w:color w:val="FF0000"/>
                <w:sz w:val="24"/>
                <w:szCs w:val="24"/>
                <w:lang w:eastAsia="ru-RU"/>
              </w:rPr>
              <w:lastRenderedPageBreak/>
              <w:t>участки тела.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Урок комплексного применения ЗУН учащихся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 с программой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Web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сайт;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4, глава4,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$16-18, стр-78-89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на стр87,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83" w:rsidRPr="002929E5" w:rsidRDefault="00201A83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Первая медицинская помощь при травмах: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1.ПМП при травмах опорно-двигательного аппарата (перелом, вывих, растяжение и разрыв связок, мышц и сухожилий)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2.Профилактика травм опорно-двигательного аппарата.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FF0000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color w:val="FF0000"/>
                <w:sz w:val="24"/>
                <w:szCs w:val="24"/>
                <w:lang w:eastAsia="ru-RU"/>
              </w:rPr>
              <w:t>Иммобилизация и переноска пострадавшего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комплексного применения ЗУН учащихся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 с программой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Web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сайт;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4, глава4,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$19-20, стр-90-97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 на стр92,96,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83" w:rsidRPr="002929E5" w:rsidRDefault="00201A83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3.Первая медицинская помощь при черепно-мозговой травме.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4.ПМП при травмах груди, живота, в области таза, при повреждении позвоночника.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FF0000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color w:val="FF0000"/>
                <w:sz w:val="24"/>
                <w:szCs w:val="24"/>
                <w:lang w:eastAsia="ru-RU"/>
              </w:rPr>
              <w:t>Наложение повязки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color w:val="FF0000"/>
                <w:sz w:val="24"/>
                <w:szCs w:val="24"/>
                <w:lang w:eastAsia="ru-RU"/>
              </w:rPr>
              <w:t>и шины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комплексного применения ЗУН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диск?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Web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сайт;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4, глава4,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$21-22, стр-98-105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 на стр100 и 104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A83" w:rsidRPr="002929E5" w:rsidRDefault="00201A83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Первая медицинская помощь </w:t>
            </w:r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</w:t>
            </w:r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остановки сердца: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Понятия клинической смерти и реанимации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2.Возможные причины и ее признаки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3.Правила проведения непрямого массажа сердца и искусственной вентиляции легких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4.Правила </w:t>
            </w:r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сердечно-легочной</w:t>
            </w:r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реа-ции</w:t>
            </w:r>
            <w:proofErr w:type="spell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Проведения непрямого массажа сердца и искусственной вентиляции легких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изучения и первичного закрепления новых знаний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</w:t>
            </w:r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 с пр</w:t>
            </w:r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ограммой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Web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сайт;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4, глава4,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$23, стр-105-111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на стр110, повторить тему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val="en-US" w:eastAsia="ru-RU"/>
              </w:rPr>
              <w:t>II</w:t>
            </w:r>
            <w:r w:rsidRPr="002929E5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 xml:space="preserve">. О с н о в ы          в о е </w:t>
            </w:r>
            <w:proofErr w:type="spellStart"/>
            <w:r w:rsidRPr="002929E5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>н</w:t>
            </w:r>
            <w:proofErr w:type="spellEnd"/>
            <w:r w:rsidRPr="002929E5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929E5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>н</w:t>
            </w:r>
            <w:proofErr w:type="spellEnd"/>
            <w:r w:rsidRPr="002929E5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 xml:space="preserve"> о </w:t>
            </w:r>
            <w:proofErr w:type="spellStart"/>
            <w:r w:rsidRPr="002929E5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>й</w:t>
            </w:r>
            <w:proofErr w:type="spellEnd"/>
            <w:r w:rsidRPr="002929E5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 xml:space="preserve">                  с л у ж б ы.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color w:val="0000FF"/>
                <w:sz w:val="28"/>
                <w:szCs w:val="28"/>
                <w:lang w:eastAsia="ru-RU"/>
              </w:rPr>
              <w:t xml:space="preserve">Тема №3: </w:t>
            </w:r>
            <w:r w:rsidRPr="002929E5">
              <w:rPr>
                <w:rFonts w:ascii="Times New Roman" w:eastAsia="Times New Roman" w:hAnsi="Times New Roman"/>
                <w:b/>
                <w:i/>
                <w:color w:val="0000FF"/>
                <w:sz w:val="28"/>
                <w:szCs w:val="28"/>
                <w:lang w:eastAsia="ru-RU"/>
              </w:rPr>
              <w:t>«Воинская обязанность».- 6 часов.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22" w:rsidRPr="002929E5" w:rsidRDefault="00671122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понятия о воинской обязанности: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1.Определение воинской обязанности и ее содержания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Контрольная работа №2 по теме «Основы медицинских знаний и оказания ПМП»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Изучение нового материала,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диск, ПК,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Web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сайт;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5, глава7,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$30, стр-142-145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зад/ на стр144, юн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концу изучения темы написать рефераты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22" w:rsidRPr="002929E5" w:rsidRDefault="00671122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воинского учета и его предназначение: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1.Организация воинского учета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2.Медицинское освидетельствование и первоначальная постановка граждан на воинский учет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3.Обязанности граждан </w:t>
            </w:r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в/у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Справочные данные по району </w:t>
            </w: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и СМС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Изучение нового материала,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CD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диск, ПК,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Web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сайт;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 xml:space="preserve">раздел 5, глава7,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$31-33 стр146-157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задания на стр148,152,156.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Снять копию документов, фото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¾-4шт, 4/6-2шт.,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характеристику.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22" w:rsidRPr="002929E5" w:rsidRDefault="00671122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Обязательная подготовка граждан к военной службе: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1.Основное содержание …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2.Основные требование к  индивидуально-психологическим и профессиональным качествам молодежи для комплектования ВУС</w:t>
            </w:r>
            <w:proofErr w:type="gramEnd"/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Изучение нового материала,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диск, ПК,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Web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сайт;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5, глава7,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$34-36 стр158-171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задания на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160, 166,170.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22" w:rsidRPr="002929E5" w:rsidRDefault="00671122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Добровольная подготовка граждан к военной службе: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1.Основные направления…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Изучение нового материала,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диск, ПК,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Web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сайт;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5, глава7,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$37 стр172-175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задание на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174. 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22" w:rsidRPr="002929E5" w:rsidRDefault="00671122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медицинского освидетельствования: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Предназначение мед</w:t>
            </w:r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свид-ния</w:t>
            </w:r>
            <w:proofErr w:type="spellEnd"/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2.Категории годности </w:t>
            </w:r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в/службе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3.Организация профотбора граждан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FF0000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color w:val="FF0000"/>
                <w:sz w:val="24"/>
                <w:szCs w:val="24"/>
                <w:lang w:eastAsia="ru-RU"/>
              </w:rPr>
              <w:t>Заполнение документов и прохождение тестов профотбора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Прошлогодние данные по </w:t>
            </w:r>
            <w:proofErr w:type="spellStart"/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мед</w:t>
            </w:r>
            <w:proofErr w:type="gramStart"/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.о</w:t>
            </w:r>
            <w:proofErr w:type="gramEnd"/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свид-ния</w:t>
            </w:r>
            <w:proofErr w:type="spellEnd"/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юношей района и школы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Практическое зан,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с включением  видеофрагментов и таблиц с примерами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5, глава7,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$38-39 стр176-185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задания на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180-185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22" w:rsidRPr="002929E5" w:rsidRDefault="00671122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Увольнение с военной службы и пребывание в запасе: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1.Понятие об увольнении </w:t>
            </w:r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в/службы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2.Плановое и досрочное увольнение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3.Запас ВС РФ, его предназначение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4.Порядок освобождения от </w:t>
            </w:r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 сборов 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Отчеты  по рефератам  (по теме  №3) – юноши.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Альбом выпускников школы уволенных в запас из ВС РФ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обобщения и систематизации знаний.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с включением  видеофрагментов с примерами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5, глава7,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$40 стр186-189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задание на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188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55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color w:val="0000FF"/>
                <w:sz w:val="28"/>
                <w:szCs w:val="28"/>
                <w:lang w:eastAsia="ru-RU"/>
              </w:rPr>
              <w:t>Тема №4</w:t>
            </w:r>
            <w:r w:rsidRPr="002929E5">
              <w:rPr>
                <w:rFonts w:ascii="Times New Roman" w:eastAsia="Times New Roman" w:hAnsi="Times New Roman"/>
                <w:b/>
                <w:i/>
                <w:color w:val="0000FF"/>
                <w:sz w:val="28"/>
                <w:szCs w:val="28"/>
                <w:lang w:eastAsia="ru-RU"/>
              </w:rPr>
              <w:t>: « Особенности военной службы».- 12 часов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18</w:t>
            </w:r>
          </w:p>
          <w:p w:rsidR="004C1E57" w:rsidRP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Янв</w:t>
            </w:r>
            <w:proofErr w:type="spellEnd"/>
            <w:proofErr w:type="gramEnd"/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Правовые основы военной службы: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1.Военная служба – особый вид </w:t>
            </w:r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федеральной</w:t>
            </w:r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служба.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2.Конституция РФ и вопросы военной службы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3.Законы РФ:</w:t>
            </w: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«Об обороне», «О создании ВС РФ», «О воинской обязанности и военной службе»,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Контрольная </w:t>
            </w: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работа №3 по теме «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Воинская обязанность»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Конституция РТ о </w:t>
            </w: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службе в армии.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Урок изучения и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первичного закрепления новых знаний.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диск, ПК,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Web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сайт;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 xml:space="preserve">раздел 6, глава8,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$41 стр190-193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задание на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192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25</w:t>
            </w:r>
          </w:p>
          <w:p w:rsidR="004C1E57" w:rsidRP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Янв</w:t>
            </w:r>
            <w:proofErr w:type="spellEnd"/>
            <w:proofErr w:type="gramEnd"/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Правовые основы военной службы: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ФЗ «О статусе военнослужащих», «О безопасности»,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5.Права и свободы военнослужащего, льготы, предоставляемые в/</w:t>
            </w:r>
            <w:proofErr w:type="gramStart"/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м</w:t>
            </w:r>
            <w:proofErr w:type="gramEnd"/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, проходящим в/службу  по призыву.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диск, ПК,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Web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сайт;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6, глава8,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$42 стр194-197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задание на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196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</w:t>
            </w:r>
          </w:p>
          <w:p w:rsidR="004C1E57" w:rsidRP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Фев</w:t>
            </w:r>
            <w:proofErr w:type="spellEnd"/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Правовые основы военной службы: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6.Военные аспекты международного права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6, глава8,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$43 стр198-203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задание на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8</w:t>
            </w:r>
          </w:p>
          <w:p w:rsidR="004C1E57" w:rsidRP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Фев</w:t>
            </w:r>
            <w:proofErr w:type="spellEnd"/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Общевоинские уставы Вооруженных Сил Р</w:t>
            </w:r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Ф-</w:t>
            </w:r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закон жизни: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1.Норматьивно-правовые акты регламентирующие жизнь и быт в/х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Устав внутренней службы ВС РФ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Контрольная работа №4 по теме «Правовые основы военной службы»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6, глава8,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$44,45; стр204-211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задания на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206,210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15</w:t>
            </w:r>
          </w:p>
          <w:p w:rsidR="004C1E57" w:rsidRP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Фев</w:t>
            </w:r>
            <w:proofErr w:type="spellEnd"/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Общевоинские уставы Вооруженных Сил Р</w:t>
            </w:r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Ф-</w:t>
            </w:r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закон жизни: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Дисциплинарный устав ВС РФ.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6, глава8,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$46 стр212-215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задание на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214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22</w:t>
            </w:r>
          </w:p>
          <w:p w:rsidR="004C1E57" w:rsidRP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Фев</w:t>
            </w:r>
            <w:proofErr w:type="spellEnd"/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Общевоинские уставы Вооруженных Сил Р</w:t>
            </w:r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Ф-</w:t>
            </w:r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закон жизни: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Устав гарнизонной и караульной служб ВС РФ.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Поощрения и дисциплинарные взыскания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6, глава8,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$47 стр216-219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задание на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218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</w:t>
            </w:r>
          </w:p>
          <w:p w:rsidR="004C1E57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Мар</w:t>
            </w:r>
            <w:proofErr w:type="spellEnd"/>
          </w:p>
          <w:p w:rsidR="004C1E57" w:rsidRP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Общевоинские уставы Вооруженных Сил Р</w:t>
            </w:r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Ф-</w:t>
            </w:r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закон жизни: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</w:t>
            </w: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Строевой устав ВС РФ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комплексного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применения ЗУН учащихся,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 xml:space="preserve">раздел 6, глава8,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$48 стр220-223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задание на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222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57" w:rsidRP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Военная присяг</w:t>
            </w:r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клятва воина на верность Родине.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1.Основной и нерушимый закон воинской жизни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2.История принятия В/</w:t>
            </w:r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России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3.Текст Военной присяги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4.Порядок приведения к Военной присяге и ее значение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Виды строя и его элементы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диск, ПК,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Web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сайт;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6, глава10,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$58 стр264-267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задание на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266 (</w:t>
            </w:r>
            <w:proofErr w:type="spell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юн-выучить</w:t>
            </w:r>
            <w:proofErr w:type="spell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текст Военной присяги)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57" w:rsidRP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 службы по призыву: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1.Призыв на военную службу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2.Время призыва и его организация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3.Порядок освобождения </w:t>
            </w:r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/службы и предоставление отсрочек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Контроль знаний наизусть, текста Военной присяги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Новые традиции в РТ и в районе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по организации призыва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изучения и первичного закрепления новых знаний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6, глава11,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$61, стр276-279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задание на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278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Воинские звания, знаки различия и форма одежды военнослужащих ВС РФ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Воинские звания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Героев Сов. Союза  нашего района и </w:t>
            </w:r>
            <w:proofErr w:type="gramStart"/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ваших</w:t>
            </w:r>
            <w:proofErr w:type="gramEnd"/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родных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изучения и первичного закрепления новых знаний,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компьютерная</w:t>
            </w:r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презентации на одном </w:t>
            </w:r>
            <w:proofErr w:type="spell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компью-ре</w:t>
            </w:r>
            <w:proofErr w:type="spell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6, глава11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$62,29 стр280-285,138-141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задание на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284. Выучить воинские звания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57" w:rsidRP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 службы по контракту и альтернативная гражданская  служба: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1.Основные условия прохождения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Предъявляемые требования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3.Виды и сроки контрактов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4.Права и льготы контрактникам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5.ФЗ «Об альтернативной гражданской службе», основные условия и сроки.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Контроль знаний воинских званий.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Тестирование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Примеры прохождения альтернативной службы в РТ и в Высокогорском районе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диск, ПК,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Web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сайт;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6, глава12,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$64,65;стр290-299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задания на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294,298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57" w:rsidRP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Права и ответственность военнослужащих: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1.Общие права военнослужащих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Общие обязанности  военнослужащих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3.Виды ответственности: дисциплинарная, административная, гражданско-правовая, материальная и уголовная.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обобщения и систематизации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знаний.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диск, ПК,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Web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сайт;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 xml:space="preserve">раздел 6, глава9,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$56 стр256-259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задание на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258</w:t>
            </w:r>
          </w:p>
        </w:tc>
      </w:tr>
      <w:tr w:rsidR="002929E5" w:rsidRPr="00C16ED3" w:rsidTr="000F30CB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FF"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color w:val="0000FF"/>
                <w:sz w:val="28"/>
                <w:szCs w:val="28"/>
                <w:lang w:eastAsia="ru-RU"/>
              </w:rPr>
              <w:lastRenderedPageBreak/>
              <w:t>Тема №5:</w:t>
            </w:r>
            <w:r w:rsidRPr="002929E5">
              <w:rPr>
                <w:rFonts w:ascii="Times New Roman" w:eastAsia="Times New Roman" w:hAnsi="Times New Roman"/>
                <w:color w:val="0000FF"/>
                <w:sz w:val="28"/>
                <w:szCs w:val="28"/>
                <w:lang w:eastAsia="ru-RU"/>
              </w:rPr>
              <w:t xml:space="preserve"> </w:t>
            </w:r>
            <w:r w:rsidRPr="002929E5">
              <w:rPr>
                <w:rFonts w:ascii="Times New Roman" w:eastAsia="Times New Roman" w:hAnsi="Times New Roman"/>
                <w:b/>
                <w:i/>
                <w:color w:val="0000FF"/>
                <w:sz w:val="28"/>
                <w:szCs w:val="28"/>
                <w:lang w:eastAsia="ru-RU"/>
              </w:rPr>
              <w:t>«Военнослужащий – защитник своего Отечества. Честь и достоинство воина Вооруженных Сил России» .   - 6 часов.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57" w:rsidRP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Военнослужащий – патриот с честью несущий звание защитника Отечества: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1.Основные качества военнослужащего, позволяющие ему с четью и достоинством носить высокое звание – защитника Отечества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Контрольная работа №5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по теме «Прохождение военной службы»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Благодарственные письма командования в/</w:t>
            </w:r>
            <w:proofErr w:type="gramStart"/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ч</w:t>
            </w:r>
            <w:proofErr w:type="gramEnd"/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диск, ПК,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Web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сайт;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6, глава9,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$52,53 стр240-247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задания на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242,246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57" w:rsidRP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Военнослужащий – специалист, в совершенстве владеющий оружием и военной техникой: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1.Необходимость глубоких знаний устройства и боевых возможностей вверенного вооружения и техники.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диск, ПК,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Web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сайт;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6, глава9,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$54 стр248-251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задание на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250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57" w:rsidRP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воинской деятельности, предъявляемые к моральным, индивидуально-психологическим и профессиональным качествам гражданина: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1.Общие требования </w:t>
            </w:r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воинской</w:t>
            </w:r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деят-ти</w:t>
            </w:r>
            <w:proofErr w:type="spellEnd"/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2.Повышение уровня подготовки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молодежи к военной службе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диск, ПК,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Web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сайт;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6, глава9,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$51 стр234-239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задание на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238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57" w:rsidRP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Военнослужащий – подчиненный, строго соблюдающий Конституцию и Законы РФ, выполняющий требования воинских уставов, приказов командиров и начальников: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диск, ПК,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Web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сайт;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6, глава19,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$55 стр252-255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задание на </w:t>
            </w:r>
            <w:proofErr w:type="spellStart"/>
            <w:proofErr w:type="gramStart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254</w:t>
            </w: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57" w:rsidRP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стать офицером Российской армии (беседы, консультации):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1.Основные виды военных образовательных учреждений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2.Правила приема в ВУЗ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3.Организация подготовки офицерских кадров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Наши выпускники – офицеры ВС РФ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Комбинированный урок.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компьютерная презентации «Офицер – профессия героическая» на одном компьютере.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2929E5" w:rsidRPr="00C16ED3" w:rsidTr="000F30CB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3</w:t>
            </w:r>
            <w:r w:rsidR="00B9772A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57" w:rsidRPr="002929E5" w:rsidRDefault="004C1E57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Международная (миротворческая) деятельность Вооруженных Сил Российской Федерации: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1.Участие ВС РФ в миротворческих операциях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Нормативно-правовые акты участия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3.Подготовка и обучение контингента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Итоговое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тестирование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Наши земляки в контингенте миротворческих сил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2929E5" w:rsidRPr="002929E5" w:rsidRDefault="002929E5" w:rsidP="0029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диск, ПК,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Web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сайт;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раздел 5, глава5, </w:t>
            </w: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$26 стр124-127</w:t>
            </w:r>
          </w:p>
          <w:p w:rsidR="002929E5" w:rsidRPr="002929E5" w:rsidRDefault="002929E5" w:rsidP="002929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929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задание на стр126 </w:t>
            </w:r>
          </w:p>
        </w:tc>
      </w:tr>
    </w:tbl>
    <w:p w:rsidR="00AA13C1" w:rsidRDefault="00AA13C1"/>
    <w:sectPr w:rsidR="00AA13C1" w:rsidSect="002929E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79A9"/>
    <w:multiLevelType w:val="hybridMultilevel"/>
    <w:tmpl w:val="270C4610"/>
    <w:lvl w:ilvl="0" w:tplc="EE74560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D34609"/>
    <w:multiLevelType w:val="multilevel"/>
    <w:tmpl w:val="BF20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  <w:rPr>
        <w:sz w:val="22"/>
      </w:rPr>
    </w:lvl>
    <w:lvl w:ilvl="2">
      <w:start w:val="1"/>
      <w:numFmt w:val="upperRoman"/>
      <w:lvlText w:val="%3."/>
      <w:lvlJc w:val="left"/>
      <w:pPr>
        <w:ind w:left="2520" w:hanging="72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BE4314"/>
    <w:multiLevelType w:val="hybridMultilevel"/>
    <w:tmpl w:val="270C4610"/>
    <w:lvl w:ilvl="0" w:tplc="EE74560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DF4E6D"/>
    <w:multiLevelType w:val="hybridMultilevel"/>
    <w:tmpl w:val="8CA89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266AD5"/>
    <w:multiLevelType w:val="multilevel"/>
    <w:tmpl w:val="BF20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  <w:rPr>
        <w:sz w:val="22"/>
      </w:rPr>
    </w:lvl>
    <w:lvl w:ilvl="2">
      <w:start w:val="1"/>
      <w:numFmt w:val="upperRoman"/>
      <w:lvlText w:val="%3."/>
      <w:lvlJc w:val="left"/>
      <w:pPr>
        <w:ind w:left="2520" w:hanging="72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/>
    <w:lvlOverride w:ilvl="1">
      <w:startOverride w:val="4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4"/>
  </w:num>
  <w:num w:numId="10">
    <w:abstractNumId w:val="4"/>
    <w:lvlOverride w:ilvl="0"/>
    <w:lvlOverride w:ilvl="1">
      <w:startOverride w:val="4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201A83"/>
    <w:rsid w:val="000F30CB"/>
    <w:rsid w:val="00201A83"/>
    <w:rsid w:val="002929E5"/>
    <w:rsid w:val="004C1E57"/>
    <w:rsid w:val="00671122"/>
    <w:rsid w:val="00830B18"/>
    <w:rsid w:val="0099444B"/>
    <w:rsid w:val="00AA13C1"/>
    <w:rsid w:val="00B9772A"/>
    <w:rsid w:val="00C16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44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929E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929E5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929E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2929E5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2929E5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9E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semiHidden/>
    <w:rsid w:val="002929E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semiHidden/>
    <w:rsid w:val="002929E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2929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2929E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929E5"/>
  </w:style>
  <w:style w:type="character" w:styleId="a3">
    <w:name w:val="Hyperlink"/>
    <w:semiHidden/>
    <w:unhideWhenUsed/>
    <w:rsid w:val="002929E5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2929E5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2929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2929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semiHidden/>
    <w:rsid w:val="00292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929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semiHidden/>
    <w:rsid w:val="00292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rsid w:val="002929E5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Название Знак"/>
    <w:link w:val="aa"/>
    <w:uiPriority w:val="99"/>
    <w:rsid w:val="002929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2929E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link w:val="ac"/>
    <w:uiPriority w:val="99"/>
    <w:semiHidden/>
    <w:rsid w:val="00292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2929E5"/>
    <w:pPr>
      <w:spacing w:after="0" w:line="240" w:lineRule="auto"/>
      <w:ind w:firstLine="5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uiPriority w:val="99"/>
    <w:semiHidden/>
    <w:rsid w:val="00292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929E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semiHidden/>
    <w:rsid w:val="00292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2929E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link w:val="af0"/>
    <w:uiPriority w:val="99"/>
    <w:semiHidden/>
    <w:rsid w:val="002929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Знак1"/>
    <w:basedOn w:val="a"/>
    <w:uiPriority w:val="99"/>
    <w:rsid w:val="002929E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3">
    <w:name w:val="Обычный1"/>
    <w:uiPriority w:val="99"/>
    <w:rsid w:val="002929E5"/>
    <w:pPr>
      <w:widowControl w:val="0"/>
      <w:snapToGrid w:val="0"/>
      <w:spacing w:line="276" w:lineRule="auto"/>
      <w:ind w:firstLine="280"/>
      <w:jc w:val="both"/>
    </w:pPr>
    <w:rPr>
      <w:rFonts w:ascii="Times New Roman" w:eastAsia="Times New Roman" w:hAnsi="Times New Roman"/>
    </w:rPr>
  </w:style>
  <w:style w:type="character" w:customStyle="1" w:styleId="ttl">
    <w:name w:val="ttl"/>
    <w:basedOn w:val="a0"/>
    <w:rsid w:val="002929E5"/>
  </w:style>
  <w:style w:type="character" w:customStyle="1" w:styleId="mw-headline">
    <w:name w:val="mw-headline"/>
    <w:basedOn w:val="a0"/>
    <w:rsid w:val="002929E5"/>
  </w:style>
  <w:style w:type="character" w:customStyle="1" w:styleId="bold">
    <w:name w:val="bold"/>
    <w:basedOn w:val="a0"/>
    <w:rsid w:val="002929E5"/>
  </w:style>
  <w:style w:type="character" w:customStyle="1" w:styleId="af2">
    <w:name w:val="выделение"/>
    <w:basedOn w:val="a0"/>
    <w:rsid w:val="002929E5"/>
  </w:style>
  <w:style w:type="character" w:customStyle="1" w:styleId="-">
    <w:name w:val="опред-е"/>
    <w:basedOn w:val="a0"/>
    <w:rsid w:val="002929E5"/>
  </w:style>
  <w:style w:type="table" w:styleId="af3">
    <w:name w:val="Table Grid"/>
    <w:basedOn w:val="a1"/>
    <w:rsid w:val="002929E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B9772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929E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929E5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929E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2929E5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2929E5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9E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semiHidden/>
    <w:rsid w:val="002929E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semiHidden/>
    <w:rsid w:val="002929E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2929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2929E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929E5"/>
  </w:style>
  <w:style w:type="character" w:styleId="a3">
    <w:name w:val="Hyperlink"/>
    <w:semiHidden/>
    <w:unhideWhenUsed/>
    <w:rsid w:val="002929E5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2929E5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2929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2929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semiHidden/>
    <w:rsid w:val="00292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929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semiHidden/>
    <w:rsid w:val="00292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rsid w:val="002929E5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Название Знак"/>
    <w:link w:val="aa"/>
    <w:uiPriority w:val="99"/>
    <w:rsid w:val="002929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2929E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link w:val="ac"/>
    <w:uiPriority w:val="99"/>
    <w:semiHidden/>
    <w:rsid w:val="00292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2929E5"/>
    <w:pPr>
      <w:spacing w:after="0" w:line="240" w:lineRule="auto"/>
      <w:ind w:firstLine="5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uiPriority w:val="99"/>
    <w:semiHidden/>
    <w:rsid w:val="00292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929E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semiHidden/>
    <w:rsid w:val="00292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2929E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link w:val="af0"/>
    <w:uiPriority w:val="99"/>
    <w:semiHidden/>
    <w:rsid w:val="002929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Знак1"/>
    <w:basedOn w:val="a"/>
    <w:uiPriority w:val="99"/>
    <w:rsid w:val="002929E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3">
    <w:name w:val="Обычный1"/>
    <w:uiPriority w:val="99"/>
    <w:rsid w:val="002929E5"/>
    <w:pPr>
      <w:widowControl w:val="0"/>
      <w:snapToGrid w:val="0"/>
      <w:spacing w:line="276" w:lineRule="auto"/>
      <w:ind w:firstLine="280"/>
      <w:jc w:val="both"/>
    </w:pPr>
    <w:rPr>
      <w:rFonts w:ascii="Times New Roman" w:eastAsia="Times New Roman" w:hAnsi="Times New Roman"/>
    </w:rPr>
  </w:style>
  <w:style w:type="character" w:customStyle="1" w:styleId="ttl">
    <w:name w:val="ttl"/>
    <w:basedOn w:val="a0"/>
    <w:rsid w:val="002929E5"/>
  </w:style>
  <w:style w:type="character" w:customStyle="1" w:styleId="mw-headline">
    <w:name w:val="mw-headline"/>
    <w:basedOn w:val="a0"/>
    <w:rsid w:val="002929E5"/>
  </w:style>
  <w:style w:type="character" w:customStyle="1" w:styleId="bold">
    <w:name w:val="bold"/>
    <w:basedOn w:val="a0"/>
    <w:rsid w:val="002929E5"/>
  </w:style>
  <w:style w:type="character" w:customStyle="1" w:styleId="af2">
    <w:name w:val="выделение"/>
    <w:basedOn w:val="a0"/>
    <w:rsid w:val="002929E5"/>
  </w:style>
  <w:style w:type="character" w:customStyle="1" w:styleId="-">
    <w:name w:val="опред-е"/>
    <w:basedOn w:val="a0"/>
    <w:rsid w:val="002929E5"/>
  </w:style>
  <w:style w:type="table" w:styleId="af3">
    <w:name w:val="Table Grid"/>
    <w:basedOn w:val="a1"/>
    <w:rsid w:val="002929E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l.ru/" TargetMode="External"/><Relationship Id="rId13" Type="http://schemas.openxmlformats.org/officeDocument/2006/relationships/hyperlink" Target="http://www.terrorunet.ru/" TargetMode="External"/><Relationship Id="rId18" Type="http://schemas.openxmlformats.org/officeDocument/2006/relationships/hyperlink" Target="http://www.emercom.gov.ru/" TargetMode="External"/><Relationship Id="rId26" Type="http://schemas.openxmlformats.org/officeDocument/2006/relationships/hyperlink" Target="http://www.armyrus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rugie.ru/" TargetMode="External"/><Relationship Id="rId7" Type="http://schemas.openxmlformats.org/officeDocument/2006/relationships/hyperlink" Target="http://www.ed.gov.ru/" TargetMode="External"/><Relationship Id="rId12" Type="http://schemas.openxmlformats.org/officeDocument/2006/relationships/hyperlink" Target="http://www.soldatru.ru/" TargetMode="External"/><Relationship Id="rId17" Type="http://schemas.openxmlformats.org/officeDocument/2006/relationships/hyperlink" Target="http://www.centrospas.ru/" TargetMode="External"/><Relationship Id="rId25" Type="http://schemas.openxmlformats.org/officeDocument/2006/relationships/hyperlink" Target="http://www.morpeh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escuaer.ru/" TargetMode="External"/><Relationship Id="rId20" Type="http://schemas.openxmlformats.org/officeDocument/2006/relationships/hyperlink" Target="http://www.voenkomat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tatedu.ru/" TargetMode="External"/><Relationship Id="rId11" Type="http://schemas.openxmlformats.org/officeDocument/2006/relationships/hyperlink" Target="http://www.spasatel.ru/" TargetMode="External"/><Relationship Id="rId24" Type="http://schemas.openxmlformats.org/officeDocument/2006/relationships/hyperlink" Target="http://www.fs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oina.ru/" TargetMode="External"/><Relationship Id="rId23" Type="http://schemas.openxmlformats.org/officeDocument/2006/relationships/hyperlink" Target="http://www.vrazvedka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school-obz.org/" TargetMode="External"/><Relationship Id="rId19" Type="http://schemas.openxmlformats.org/officeDocument/2006/relationships/hyperlink" Target="http://www.obzh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-zn.ru/" TargetMode="External"/><Relationship Id="rId14" Type="http://schemas.openxmlformats.org/officeDocument/2006/relationships/hyperlink" Target="http://www.beslan.ru/" TargetMode="External"/><Relationship Id="rId22" Type="http://schemas.openxmlformats.org/officeDocument/2006/relationships/hyperlink" Target="http://www.desantura.ru/" TargetMode="External"/><Relationship Id="rId27" Type="http://schemas.openxmlformats.org/officeDocument/2006/relationships/hyperlink" Target="http://www.ruswar.ru/" TargetMode="External"/><Relationship Id="rId30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88;&#1091;&#1089;&#1083;&#1072;&#1085;\Desktop\&#1090;&#1077;&#1084;%20&#1087;&#1083;&#1072;&#1085;&#1099;&#1086;&#1073;&#1078;%20&#1092;&#1080;&#1079;-&#1088;&#1072;\&#1086;&#1073;&#1078;%2011%20&#1082;&#108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47618-31A2-4056-BC7D-CBA14ACA7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обж 11 кл.dot</Template>
  <TotalTime>29</TotalTime>
  <Pages>12</Pages>
  <Words>3463</Words>
  <Characters>19743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23160</CharactersWithSpaces>
  <SharedDoc>false</SharedDoc>
  <HLinks>
    <vt:vector size="132" baseType="variant">
      <vt:variant>
        <vt:i4>1048658</vt:i4>
      </vt:variant>
      <vt:variant>
        <vt:i4>63</vt:i4>
      </vt:variant>
      <vt:variant>
        <vt:i4>0</vt:i4>
      </vt:variant>
      <vt:variant>
        <vt:i4>5</vt:i4>
      </vt:variant>
      <vt:variant>
        <vt:lpwstr>http://www.ruswar.ru/</vt:lpwstr>
      </vt:variant>
      <vt:variant>
        <vt:lpwstr/>
      </vt:variant>
      <vt:variant>
        <vt:i4>8061045</vt:i4>
      </vt:variant>
      <vt:variant>
        <vt:i4>60</vt:i4>
      </vt:variant>
      <vt:variant>
        <vt:i4>0</vt:i4>
      </vt:variant>
      <vt:variant>
        <vt:i4>5</vt:i4>
      </vt:variant>
      <vt:variant>
        <vt:lpwstr>http://www.armyrus.ru/</vt:lpwstr>
      </vt:variant>
      <vt:variant>
        <vt:lpwstr/>
      </vt:variant>
      <vt:variant>
        <vt:i4>4128809</vt:i4>
      </vt:variant>
      <vt:variant>
        <vt:i4>57</vt:i4>
      </vt:variant>
      <vt:variant>
        <vt:i4>0</vt:i4>
      </vt:variant>
      <vt:variant>
        <vt:i4>5</vt:i4>
      </vt:variant>
      <vt:variant>
        <vt:lpwstr>http://www.morpeh.com/</vt:lpwstr>
      </vt:variant>
      <vt:variant>
        <vt:lpwstr/>
      </vt:variant>
      <vt:variant>
        <vt:i4>7471224</vt:i4>
      </vt:variant>
      <vt:variant>
        <vt:i4>54</vt:i4>
      </vt:variant>
      <vt:variant>
        <vt:i4>0</vt:i4>
      </vt:variant>
      <vt:variant>
        <vt:i4>5</vt:i4>
      </vt:variant>
      <vt:variant>
        <vt:lpwstr>http://www.fsb.ru/</vt:lpwstr>
      </vt:variant>
      <vt:variant>
        <vt:lpwstr/>
      </vt:variant>
      <vt:variant>
        <vt:i4>1179661</vt:i4>
      </vt:variant>
      <vt:variant>
        <vt:i4>51</vt:i4>
      </vt:variant>
      <vt:variant>
        <vt:i4>0</vt:i4>
      </vt:variant>
      <vt:variant>
        <vt:i4>5</vt:i4>
      </vt:variant>
      <vt:variant>
        <vt:lpwstr>http://www.vrazvedka.ru/</vt:lpwstr>
      </vt:variant>
      <vt:variant>
        <vt:lpwstr/>
      </vt:variant>
      <vt:variant>
        <vt:i4>1769481</vt:i4>
      </vt:variant>
      <vt:variant>
        <vt:i4>48</vt:i4>
      </vt:variant>
      <vt:variant>
        <vt:i4>0</vt:i4>
      </vt:variant>
      <vt:variant>
        <vt:i4>5</vt:i4>
      </vt:variant>
      <vt:variant>
        <vt:lpwstr>http://www.desantura.ru/</vt:lpwstr>
      </vt:variant>
      <vt:variant>
        <vt:lpwstr/>
      </vt:variant>
      <vt:variant>
        <vt:i4>196690</vt:i4>
      </vt:variant>
      <vt:variant>
        <vt:i4>45</vt:i4>
      </vt:variant>
      <vt:variant>
        <vt:i4>0</vt:i4>
      </vt:variant>
      <vt:variant>
        <vt:i4>5</vt:i4>
      </vt:variant>
      <vt:variant>
        <vt:lpwstr>http://www.orugie.ru/</vt:lpwstr>
      </vt:variant>
      <vt:variant>
        <vt:lpwstr/>
      </vt:variant>
      <vt:variant>
        <vt:i4>1507332</vt:i4>
      </vt:variant>
      <vt:variant>
        <vt:i4>42</vt:i4>
      </vt:variant>
      <vt:variant>
        <vt:i4>0</vt:i4>
      </vt:variant>
      <vt:variant>
        <vt:i4>5</vt:i4>
      </vt:variant>
      <vt:variant>
        <vt:lpwstr>http://www.voenkomat.ru/</vt:lpwstr>
      </vt:variant>
      <vt:variant>
        <vt:lpwstr/>
      </vt:variant>
      <vt:variant>
        <vt:i4>6619176</vt:i4>
      </vt:variant>
      <vt:variant>
        <vt:i4>39</vt:i4>
      </vt:variant>
      <vt:variant>
        <vt:i4>0</vt:i4>
      </vt:variant>
      <vt:variant>
        <vt:i4>5</vt:i4>
      </vt:variant>
      <vt:variant>
        <vt:lpwstr>http://www.obzh.ru/</vt:lpwstr>
      </vt:variant>
      <vt:variant>
        <vt:lpwstr/>
      </vt:variant>
      <vt:variant>
        <vt:i4>6881338</vt:i4>
      </vt:variant>
      <vt:variant>
        <vt:i4>36</vt:i4>
      </vt:variant>
      <vt:variant>
        <vt:i4>0</vt:i4>
      </vt:variant>
      <vt:variant>
        <vt:i4>5</vt:i4>
      </vt:variant>
      <vt:variant>
        <vt:lpwstr>http://www.emercom.gov.ru/</vt:lpwstr>
      </vt:variant>
      <vt:variant>
        <vt:lpwstr/>
      </vt:variant>
      <vt:variant>
        <vt:i4>1900639</vt:i4>
      </vt:variant>
      <vt:variant>
        <vt:i4>33</vt:i4>
      </vt:variant>
      <vt:variant>
        <vt:i4>0</vt:i4>
      </vt:variant>
      <vt:variant>
        <vt:i4>5</vt:i4>
      </vt:variant>
      <vt:variant>
        <vt:lpwstr>http://www.centrospas.ru/</vt:lpwstr>
      </vt:variant>
      <vt:variant>
        <vt:lpwstr/>
      </vt:variant>
      <vt:variant>
        <vt:i4>6357047</vt:i4>
      </vt:variant>
      <vt:variant>
        <vt:i4>30</vt:i4>
      </vt:variant>
      <vt:variant>
        <vt:i4>0</vt:i4>
      </vt:variant>
      <vt:variant>
        <vt:i4>5</vt:i4>
      </vt:variant>
      <vt:variant>
        <vt:lpwstr>http://www.rescuaer.ru/</vt:lpwstr>
      </vt:variant>
      <vt:variant>
        <vt:lpwstr/>
      </vt:variant>
      <vt:variant>
        <vt:i4>524298</vt:i4>
      </vt:variant>
      <vt:variant>
        <vt:i4>27</vt:i4>
      </vt:variant>
      <vt:variant>
        <vt:i4>0</vt:i4>
      </vt:variant>
      <vt:variant>
        <vt:i4>5</vt:i4>
      </vt:variant>
      <vt:variant>
        <vt:lpwstr>http://www.voina.ru/</vt:lpwstr>
      </vt:variant>
      <vt:variant>
        <vt:lpwstr/>
      </vt:variant>
      <vt:variant>
        <vt:i4>69</vt:i4>
      </vt:variant>
      <vt:variant>
        <vt:i4>24</vt:i4>
      </vt:variant>
      <vt:variant>
        <vt:i4>0</vt:i4>
      </vt:variant>
      <vt:variant>
        <vt:i4>5</vt:i4>
      </vt:variant>
      <vt:variant>
        <vt:lpwstr>http://www.beslan.ru/</vt:lpwstr>
      </vt:variant>
      <vt:variant>
        <vt:lpwstr/>
      </vt:variant>
      <vt:variant>
        <vt:i4>589917</vt:i4>
      </vt:variant>
      <vt:variant>
        <vt:i4>21</vt:i4>
      </vt:variant>
      <vt:variant>
        <vt:i4>0</vt:i4>
      </vt:variant>
      <vt:variant>
        <vt:i4>5</vt:i4>
      </vt:variant>
      <vt:variant>
        <vt:lpwstr>http://www.terrorunet.ru/</vt:lpwstr>
      </vt:variant>
      <vt:variant>
        <vt:lpwstr/>
      </vt:variant>
      <vt:variant>
        <vt:i4>8126504</vt:i4>
      </vt:variant>
      <vt:variant>
        <vt:i4>18</vt:i4>
      </vt:variant>
      <vt:variant>
        <vt:i4>0</vt:i4>
      </vt:variant>
      <vt:variant>
        <vt:i4>5</vt:i4>
      </vt:variant>
      <vt:variant>
        <vt:lpwstr>http://www.soldatru.ru/</vt:lpwstr>
      </vt:variant>
      <vt:variant>
        <vt:lpwstr/>
      </vt:variant>
      <vt:variant>
        <vt:i4>6684729</vt:i4>
      </vt:variant>
      <vt:variant>
        <vt:i4>15</vt:i4>
      </vt:variant>
      <vt:variant>
        <vt:i4>0</vt:i4>
      </vt:variant>
      <vt:variant>
        <vt:i4>5</vt:i4>
      </vt:variant>
      <vt:variant>
        <vt:lpwstr>http://www.spasatel.ru/</vt:lpwstr>
      </vt:variant>
      <vt:variant>
        <vt:lpwstr/>
      </vt:variant>
      <vt:variant>
        <vt:i4>6488109</vt:i4>
      </vt:variant>
      <vt:variant>
        <vt:i4>12</vt:i4>
      </vt:variant>
      <vt:variant>
        <vt:i4>0</vt:i4>
      </vt:variant>
      <vt:variant>
        <vt:i4>5</vt:i4>
      </vt:variant>
      <vt:variant>
        <vt:lpwstr>http://www.school-obz.org/</vt:lpwstr>
      </vt:variant>
      <vt:variant>
        <vt:lpwstr/>
      </vt:variant>
      <vt:variant>
        <vt:i4>8126561</vt:i4>
      </vt:variant>
      <vt:variant>
        <vt:i4>9</vt:i4>
      </vt:variant>
      <vt:variant>
        <vt:i4>0</vt:i4>
      </vt:variant>
      <vt:variant>
        <vt:i4>5</vt:i4>
      </vt:variant>
      <vt:variant>
        <vt:lpwstr>http://www.v-zn.ru/</vt:lpwstr>
      </vt:variant>
      <vt:variant>
        <vt:lpwstr/>
      </vt:variant>
      <vt:variant>
        <vt:i4>7798882</vt:i4>
      </vt:variant>
      <vt:variant>
        <vt:i4>6</vt:i4>
      </vt:variant>
      <vt:variant>
        <vt:i4>0</vt:i4>
      </vt:variant>
      <vt:variant>
        <vt:i4>5</vt:i4>
      </vt:variant>
      <vt:variant>
        <vt:lpwstr>http://www.mil.ru/</vt:lpwstr>
      </vt:variant>
      <vt:variant>
        <vt:lpwstr/>
      </vt:variant>
      <vt:variant>
        <vt:i4>5505111</vt:i4>
      </vt:variant>
      <vt:variant>
        <vt:i4>3</vt:i4>
      </vt:variant>
      <vt:variant>
        <vt:i4>0</vt:i4>
      </vt:variant>
      <vt:variant>
        <vt:i4>5</vt:i4>
      </vt:variant>
      <vt:variant>
        <vt:lpwstr>http://www.ed.gov.ru/</vt:lpwstr>
      </vt:variant>
      <vt:variant>
        <vt:lpwstr/>
      </vt:variant>
      <vt:variant>
        <vt:i4>1310803</vt:i4>
      </vt:variant>
      <vt:variant>
        <vt:i4>0</vt:i4>
      </vt:variant>
      <vt:variant>
        <vt:i4>0</vt:i4>
      </vt:variant>
      <vt:variant>
        <vt:i4>5</vt:i4>
      </vt:variant>
      <vt:variant>
        <vt:lpwstr>http://www.tatedu.ru/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Admin</cp:lastModifiedBy>
  <cp:revision>3</cp:revision>
  <dcterms:created xsi:type="dcterms:W3CDTF">2014-01-17T07:06:00Z</dcterms:created>
  <dcterms:modified xsi:type="dcterms:W3CDTF">2014-02-13T18:13:00Z</dcterms:modified>
</cp:coreProperties>
</file>